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39F1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Самые высокооплачиваемые профессии в 2024 году</w:t>
      </w:r>
    </w:p>
    <w:p w14:paraId="63D6A45F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В этой статье мы намеренно упускаем предложения для топ-менеджеров. Как правило, на открытый рынок труда такие вакансии не попадают, а разница в зарплатах значительна в зависимости от сферы деятельности компании.</w:t>
      </w:r>
    </w:p>
    <w:p w14:paraId="3C6CB7D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31D5791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Мы проанализировали предложения по зарплате на популярных сайтах с вакансиями, охватывая всю Россию. Однако стоит помнить, что разброс в реальности по некоторым секторам может быть значительным. Конечный размер зарплаты зависит от типа компании, организации и региона. В маленьком городе в госведомстве платят меньше, чем в столичных регионах, областных центрах и в корпорациях.</w:t>
      </w:r>
    </w:p>
    <w:p w14:paraId="659333D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5B3943D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Инженеры и технические специалисты</w:t>
      </w:r>
    </w:p>
    <w:p w14:paraId="3EED0698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В ближайшие годы инженеры во всех отраслях будут самыми востребованными специалистами, говорят эксперты. Одна из актуальных задач — обратный инжиниринг и разработка аналогов для импортозамещения различной продукции.</w:t>
      </w:r>
    </w:p>
    <w:p w14:paraId="2622CD7C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2031E6D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Кроме того, ожидается высокий спрос на специалистов в сфере строительства — как на рабочие специальности, так и на руководящие.</w:t>
      </w:r>
    </w:p>
    <w:p w14:paraId="357182F3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5EB96AA2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Это же подтверждают и статистические данные по зарплатам от Росстата. Зарплаты технических специалистов в производстве одежды выросли на 24,2%, электрического оборудования — 23,9%, металлических изделий, кроме машин и оборудования, — 23,8%, транспорта — 22%, компьютеров — 21,7%.</w:t>
      </w:r>
    </w:p>
    <w:p w14:paraId="0A3CB833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56732CD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lastRenderedPageBreak/>
        <w:t xml:space="preserve">Например, ведущему инженеру в московском НИИ предлагают зарплату от 160 до 200 тыс. рублей, в Санкт-Петербурге специалист такого уровня может рассчитывать на зарплату от 100 до 150 тыс. рублей. </w:t>
      </w:r>
    </w:p>
    <w:p w14:paraId="1B8CAD78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7EE79B3F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ИТ-специалисты</w:t>
      </w:r>
    </w:p>
    <w:p w14:paraId="163BCB1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Ожидаемо в топ высокооплачиваемых вакансий входят айтишники, но с 2022 года ситуация меняется. Герман Греф рассказал, что Сбер столкнулся с дефицитом квалифицированных ИТ-специалистов. Компания ищет в основном уже специалистов с опытом, а не начинающих. К тому же бум курсов по программированию породил огромную группу специалистов без опыта, поэтому конкуренция на начальном этапе большая.</w:t>
      </w:r>
    </w:p>
    <w:p w14:paraId="0EEB912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7E2CE799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Если решились войти в IT, то будьте готовы первые два года работать за небольшую зарплату.</w:t>
      </w:r>
    </w:p>
    <w:p w14:paraId="1BBDD5A4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5CB9AE32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 xml:space="preserve">Самые высокооплачиваемые IT-специалисты — это профи уровня </w:t>
      </w:r>
      <w:proofErr w:type="spellStart"/>
      <w:r w:rsidRPr="00574BDA">
        <w:rPr>
          <w:rFonts w:ascii="Times New Roman" w:hAnsi="Times New Roman" w:cs="Times New Roman"/>
          <w:sz w:val="32"/>
          <w:szCs w:val="32"/>
        </w:rPr>
        <w:t>middle</w:t>
      </w:r>
      <w:proofErr w:type="spellEnd"/>
      <w:r w:rsidRPr="00574BDA">
        <w:rPr>
          <w:rFonts w:ascii="Times New Roman" w:hAnsi="Times New Roman" w:cs="Times New Roman"/>
          <w:sz w:val="32"/>
          <w:szCs w:val="32"/>
        </w:rPr>
        <w:t>, то есть с опытом работы от 1 года до 3 лет:</w:t>
      </w:r>
    </w:p>
    <w:p w14:paraId="5A5CA82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2FABC0E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Специальность Средняя заработная плата</w:t>
      </w:r>
    </w:p>
    <w:p w14:paraId="6B142480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Кибербезопасность 220–250 тыс. рублей</w:t>
      </w:r>
    </w:p>
    <w:p w14:paraId="7EC92062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4BDA">
        <w:rPr>
          <w:rFonts w:ascii="Times New Roman" w:hAnsi="Times New Roman" w:cs="Times New Roman"/>
          <w:sz w:val="32"/>
          <w:szCs w:val="32"/>
        </w:rPr>
        <w:t>Backend</w:t>
      </w:r>
      <w:proofErr w:type="spellEnd"/>
      <w:r w:rsidRPr="00574BDA">
        <w:rPr>
          <w:rFonts w:ascii="Times New Roman" w:hAnsi="Times New Roman" w:cs="Times New Roman"/>
          <w:sz w:val="32"/>
          <w:szCs w:val="32"/>
        </w:rPr>
        <w:t>-разработчик 150–200 тыс. рублей</w:t>
      </w:r>
    </w:p>
    <w:p w14:paraId="04EC405F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4BDA">
        <w:rPr>
          <w:rFonts w:ascii="Times New Roman" w:hAnsi="Times New Roman" w:cs="Times New Roman"/>
          <w:sz w:val="32"/>
          <w:szCs w:val="32"/>
        </w:rPr>
        <w:t>Frontend</w:t>
      </w:r>
      <w:proofErr w:type="spellEnd"/>
      <w:r w:rsidRPr="00574BDA">
        <w:rPr>
          <w:rFonts w:ascii="Times New Roman" w:hAnsi="Times New Roman" w:cs="Times New Roman"/>
          <w:sz w:val="32"/>
          <w:szCs w:val="32"/>
        </w:rPr>
        <w:t>-разработчик 130 тыс. рублей</w:t>
      </w:r>
    </w:p>
    <w:p w14:paraId="766E3E39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Мобильный разработчик 150 тыс. рублей</w:t>
      </w:r>
    </w:p>
    <w:p w14:paraId="7E55F602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Системный аналитик 150–220 тыс. рублей</w:t>
      </w:r>
    </w:p>
    <w:p w14:paraId="42CB9ABF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Data Scientist 260–300 тыс. рублей</w:t>
      </w:r>
    </w:p>
    <w:p w14:paraId="17FC5A25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lastRenderedPageBreak/>
        <w:t>В 2023 году в целом по отрасли медианная зарплата ИТ-специалистов составила 165 тыс. рублей. В столичных регионах показатель ожидаемо выше: в Москве — 200 тыс. рублей, в Санкт-Петербурге — 172 тыс. рублей. В городах-миллионниках самая низкая медианная зарплата в Воронеже — 120 тыс. рублей.</w:t>
      </w:r>
    </w:p>
    <w:p w14:paraId="471AFF3A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71BE405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Специалисты по работе с нейросетями</w:t>
      </w:r>
    </w:p>
    <w:p w14:paraId="2AB73581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 xml:space="preserve">Мы намеренно не включили </w:t>
      </w:r>
      <w:proofErr w:type="spellStart"/>
      <w:r w:rsidRPr="00574BDA">
        <w:rPr>
          <w:rFonts w:ascii="Times New Roman" w:hAnsi="Times New Roman" w:cs="Times New Roman"/>
          <w:sz w:val="32"/>
          <w:szCs w:val="32"/>
        </w:rPr>
        <w:t>нейросетологов</w:t>
      </w:r>
      <w:proofErr w:type="spellEnd"/>
      <w:r w:rsidRPr="00574BDA">
        <w:rPr>
          <w:rFonts w:ascii="Times New Roman" w:hAnsi="Times New Roman" w:cs="Times New Roman"/>
          <w:sz w:val="32"/>
          <w:szCs w:val="32"/>
        </w:rPr>
        <w:t xml:space="preserve"> в предыдущий сегмент, потому что работать с нейросетями могут не только технари. Профессия пока только набирает обороты, вакансий немного, но в будущем может стать востребованной. Например, сейчас крупные российские компании ищут редакторов, которые </w:t>
      </w:r>
      <w:proofErr w:type="spellStart"/>
      <w:r w:rsidRPr="00574BDA">
        <w:rPr>
          <w:rFonts w:ascii="Times New Roman" w:hAnsi="Times New Roman" w:cs="Times New Roman"/>
          <w:sz w:val="32"/>
          <w:szCs w:val="32"/>
        </w:rPr>
        <w:t>дообучают</w:t>
      </w:r>
      <w:proofErr w:type="spellEnd"/>
      <w:r w:rsidRPr="00574BDA">
        <w:rPr>
          <w:rFonts w:ascii="Times New Roman" w:hAnsi="Times New Roman" w:cs="Times New Roman"/>
          <w:sz w:val="32"/>
          <w:szCs w:val="32"/>
        </w:rPr>
        <w:t xml:space="preserve"> нейросети для текстовых запросов. Таким специалистам готовы платить от 60 до 150 тыс. рублей.</w:t>
      </w:r>
    </w:p>
    <w:p w14:paraId="518C5EE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11223B09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Нефтегазовая сфера</w:t>
      </w:r>
    </w:p>
    <w:p w14:paraId="693F7DB1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В этой области нужны не только нефтяники, но те же ИТ-специалисты и менеджеры по продажам. Больше всего отрасль нуждается в синих воротничках — слесарях, водителях, машинистах.</w:t>
      </w:r>
    </w:p>
    <w:p w14:paraId="43C5DCB2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18B07A00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По данным Росстата, естественная убыль населения растет. К тому же частичная мобилизация затронула именно мужскую часть населения. Поэтому вакансий, где нужно работать руками, будет только больше.</w:t>
      </w:r>
    </w:p>
    <w:p w14:paraId="4545039A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03A80E3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Самые высокооплачиваемые специалисты в нефтегазовой сфере:</w:t>
      </w:r>
    </w:p>
    <w:p w14:paraId="61369465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05E7D1E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lastRenderedPageBreak/>
        <w:t>менеджер по продажам нефтепродуктов со средней зарплатой 150 тыс. рублей;</w:t>
      </w:r>
    </w:p>
    <w:p w14:paraId="296CD514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инженер — 300 тыс. рублей;</w:t>
      </w:r>
    </w:p>
    <w:p w14:paraId="4F37164A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слесарь-инструментальщик — от 60 до 150 тыс. рублей в зависимости от региона работы;</w:t>
      </w:r>
    </w:p>
    <w:p w14:paraId="0F5EED4D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машинист — от 100 до 260 тыс. рублей. Максимальную зарплату предлагают вахтовикам на Крайнем Севере.</w:t>
      </w:r>
    </w:p>
    <w:p w14:paraId="47C26356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Продажи</w:t>
      </w:r>
    </w:p>
    <w:p w14:paraId="0769B535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В условиях, когда экономика не в лучшем состоянии, продавать становится все сложнее, потому нужны хорошие специалисты. Часто продажники получают фиксированный оклад и плюс проценты с продаж. Иногда работодатели указывают примерную зарплату вместе с процентами.</w:t>
      </w:r>
    </w:p>
    <w:p w14:paraId="7D59795C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6C91A6B8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 xml:space="preserve">Главное — выбрать правильную сферу продаж. Например, неплохие зарплаты предлагаются в сырьевой и </w:t>
      </w:r>
      <w:proofErr w:type="spellStart"/>
      <w:r w:rsidRPr="00574BDA">
        <w:rPr>
          <w:rFonts w:ascii="Times New Roman" w:hAnsi="Times New Roman" w:cs="Times New Roman"/>
          <w:sz w:val="32"/>
          <w:szCs w:val="32"/>
        </w:rPr>
        <w:t>агропромышленности</w:t>
      </w:r>
      <w:proofErr w:type="spellEnd"/>
      <w:r w:rsidRPr="00574BDA">
        <w:rPr>
          <w:rFonts w:ascii="Times New Roman" w:hAnsi="Times New Roman" w:cs="Times New Roman"/>
          <w:sz w:val="32"/>
          <w:szCs w:val="32"/>
        </w:rPr>
        <w:t>, добыче, строительстве.</w:t>
      </w:r>
    </w:p>
    <w:p w14:paraId="2AB5DB0E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1DA16574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Самые высокооплачиваемые сферы для продажников:</w:t>
      </w:r>
    </w:p>
    <w:p w14:paraId="53BDE3EA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36DD5A81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74BDA">
        <w:rPr>
          <w:rFonts w:ascii="Times New Roman" w:hAnsi="Times New Roman" w:cs="Times New Roman"/>
          <w:sz w:val="32"/>
          <w:szCs w:val="32"/>
        </w:rPr>
        <w:t>агропромышленность</w:t>
      </w:r>
      <w:proofErr w:type="spellEnd"/>
      <w:r w:rsidRPr="00574BDA">
        <w:rPr>
          <w:rFonts w:ascii="Times New Roman" w:hAnsi="Times New Roman" w:cs="Times New Roman"/>
          <w:sz w:val="32"/>
          <w:szCs w:val="32"/>
        </w:rPr>
        <w:t xml:space="preserve"> и сырьевая промышленность — 100 тыс. рублей;</w:t>
      </w:r>
    </w:p>
    <w:p w14:paraId="64E5E02D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строительство (продажа недвижимости и земли) — 150 тыс. рублей;</w:t>
      </w:r>
    </w:p>
    <w:p w14:paraId="61D60BF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бизнес-авиация — 200 тыс. рублей;</w:t>
      </w:r>
    </w:p>
    <w:p w14:paraId="6B95F8F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онлайн-обучение — 100 тыс. рублей;</w:t>
      </w:r>
    </w:p>
    <w:p w14:paraId="737D0DB2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ИТ — 200 тыс. рублей.</w:t>
      </w:r>
    </w:p>
    <w:p w14:paraId="1F834A25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Авиация</w:t>
      </w:r>
    </w:p>
    <w:p w14:paraId="0AC03740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lastRenderedPageBreak/>
        <w:t>Несмотря на то, что в аэропортах России рейсов стало намного меньше, специалисты из сферы авиации получают хорошую зарплату. Одна проблема — вакансий не так много. Зато, если выучить язык, можно найти работу за рубежом.</w:t>
      </w:r>
    </w:p>
    <w:p w14:paraId="0B144282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234827CE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инженер-конструктор — 200 тыс. рублей;</w:t>
      </w:r>
    </w:p>
    <w:p w14:paraId="222BD49E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инженер-исследователь — 150 тыс. рублей;</w:t>
      </w:r>
    </w:p>
    <w:p w14:paraId="06886F85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программист — 200 тыс. рублей;</w:t>
      </w:r>
    </w:p>
    <w:p w14:paraId="3B2AE4AF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логист — 150 тыс. рублей;</w:t>
      </w:r>
    </w:p>
    <w:p w14:paraId="7793DD38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инженер-пилот — 140 тыс. рублей.</w:t>
      </w:r>
    </w:p>
    <w:p w14:paraId="7E9AB0C4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В эту же сферу входит профессия летчика-испытателя оборонной промышленности. Однако стоит учитывать, что это высокорисковая работа, которая напрямую затрагивает вопрос жизни и смерти. К тому же придется пройти обучение по воинской специальности, а в летчики берут только курсантов со специальными физическими данными.</w:t>
      </w:r>
    </w:p>
    <w:p w14:paraId="0F7C4020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2CB4B4E9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 xml:space="preserve">Самые востребованные профессии без образования </w:t>
      </w:r>
    </w:p>
    <w:p w14:paraId="2B8D2BB5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 xml:space="preserve">Есть в топах востребованных профессий также вакансии, в которых не требуется специальное образование. Как правило, этот труд связан со сферой услуг, а условия труда могут быть не из простых. </w:t>
      </w:r>
    </w:p>
    <w:p w14:paraId="61D28928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64E4AB88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Например, в феврале 2024 года в России спрос на курьеров вырос четырехкратно. Пешие курьеры в крупных городах зарабатывают около 70 тыс. рублей в месяц. Курьеры на машине — примерно на 10 тыс. больше. В сезонное время и при плотном графике выплаты от сервисов достигают и вовсе 150 тыс. рублей, но это со сменами по 10 часов в день шесть раз в неделю.</w:t>
      </w:r>
    </w:p>
    <w:p w14:paraId="33955EBE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04606CCE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lastRenderedPageBreak/>
        <w:t xml:space="preserve">Аналитики также отмечают повышенный спрос на нянь. На одну вакансию приходится примерно 2,3 резюме, что говорит о дефиците кадров. Зарплата няни, работающей пять дней в неделю по 8–10 часов в день, начинается от 100 тыс. рублей. Час работы заказчикам в среднем обходится в 250–500 рублей в зависимости от опыта няни. </w:t>
      </w:r>
    </w:p>
    <w:p w14:paraId="023ABCC8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22690300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 xml:space="preserve">И конечно, нельзя не отметить разнорабочих. Сфера строительства и производства в последние годы находится на подъеме, а спрос на рабочих превзошел потребность в айтишниках. Зарплаты для них ниже 50 тыс. рублей даже в бедных регионах становится редкостью, а в промышленных регионах достигают 100–150 тыс. рублей с северными надбавками. К тому же работодатели готовы обучать желающих, чтобы перевести разнорабочего в монтажники, электромонтеры, операторы оборудования. </w:t>
      </w:r>
    </w:p>
    <w:p w14:paraId="31A4CF46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1AB08AB9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Самые востребованные профессии в 2024 году на удаленке</w:t>
      </w:r>
    </w:p>
    <w:p w14:paraId="01C689F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Востребованными специалистами, которые работают на удаленке, остаются ИТ-специалисты, а также работники из сфер дизайна, дистанционного образования и маркетинга. Для их работы не обязательно присутствовать в офисе.</w:t>
      </w:r>
    </w:p>
    <w:p w14:paraId="38A78965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0E4EB82C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Самые высокооплачиваемые профессии по отраслям экономики</w:t>
      </w:r>
    </w:p>
    <w:p w14:paraId="7CFC173E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В последний раз секторальное распределение средних зарплат служба статистики опубликовала за май 2022 года. В списке ожидаемо реальный и финансовый сектора экономики. Данных по рекламе и другим сферам креативной экономики нет.</w:t>
      </w:r>
    </w:p>
    <w:p w14:paraId="6E14AC9E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2A2F166C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Сектор Средняя зарплата за 2023 год</w:t>
      </w:r>
    </w:p>
    <w:p w14:paraId="6B7BEBCC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Добыча нефти и природного газа 177 770 рублей</w:t>
      </w:r>
    </w:p>
    <w:p w14:paraId="0C11E4A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lastRenderedPageBreak/>
        <w:t>Добыча металлических руд 114 689 рублей</w:t>
      </w:r>
    </w:p>
    <w:p w14:paraId="257D91BE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Деятельность финансовая и страховая 152 702 рубля</w:t>
      </w:r>
    </w:p>
    <w:p w14:paraId="5D4CECE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Рыболовство и рыбоводство 136 557 рублей</w:t>
      </w:r>
    </w:p>
    <w:p w14:paraId="6B2953AD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Научные исследования и разработка 114 288 рублей</w:t>
      </w:r>
    </w:p>
    <w:p w14:paraId="2B7BF40F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Деятельность в области информации и связи (сюда входят ИТ-специалисты) 124 774 рубля</w:t>
      </w:r>
    </w:p>
    <w:p w14:paraId="4D4E9F9E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Производство табачных изделий 138 123 рубля</w:t>
      </w:r>
    </w:p>
    <w:p w14:paraId="5C4E44C4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Добыча угля 101 894 рубля</w:t>
      </w:r>
    </w:p>
    <w:p w14:paraId="41B10146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Производство нефтепродуктов 110 710 рублей</w:t>
      </w:r>
    </w:p>
    <w:p w14:paraId="3E8AADC0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Эти показатели даны с учетом всех выплат, а не только оклада. Во многих регионах, где активно ведется добыча полезных ископаемых, есть северные надбавки и другие бонусы.</w:t>
      </w:r>
    </w:p>
    <w:p w14:paraId="693877FD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36600B90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Востребованные и высокооплачиваемые творческие профессии</w:t>
      </w:r>
    </w:p>
    <w:p w14:paraId="1DA8674F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Получать высокую зарплату с творческой специальностью сложнее, чем с технической или рабочей. Обучиться навыкам несложно, в интернете много бесплатных видеоуроков, а для работы достаточно хорошего ноутбука. Поэтому востребованы специалисты, связанные с ИТ и цифровым миром. Курсов по обучению таких специалистов мало, а стоят они дорого. Выиграют в зарплате самоучки, люди с опытом и те, кто перешел из ИТ или технической сферы.</w:t>
      </w:r>
    </w:p>
    <w:p w14:paraId="60900CED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114CC807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Самые высокооплачиваемые профессии в творческой сфере;</w:t>
      </w:r>
    </w:p>
    <w:p w14:paraId="49A2658C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</w:p>
    <w:p w14:paraId="761E7DC1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UI\UX дизайнер — 140 тыс. рублей;</w:t>
      </w:r>
    </w:p>
    <w:p w14:paraId="0ACB4369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74BDA">
        <w:rPr>
          <w:rFonts w:ascii="Times New Roman" w:hAnsi="Times New Roman" w:cs="Times New Roman"/>
          <w:sz w:val="32"/>
          <w:szCs w:val="32"/>
          <w:lang w:val="en-US"/>
        </w:rPr>
        <w:t xml:space="preserve">visual Effects Artist — 150 </w:t>
      </w:r>
      <w:proofErr w:type="spellStart"/>
      <w:r w:rsidRPr="00574BDA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574BD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 w:rsidRPr="00574BDA">
        <w:rPr>
          <w:rFonts w:ascii="Times New Roman" w:hAnsi="Times New Roman" w:cs="Times New Roman"/>
          <w:sz w:val="32"/>
          <w:szCs w:val="32"/>
        </w:rPr>
        <w:t>рублей</w:t>
      </w:r>
      <w:r w:rsidRPr="00574BDA">
        <w:rPr>
          <w:rFonts w:ascii="Times New Roman" w:hAnsi="Times New Roman" w:cs="Times New Roman"/>
          <w:sz w:val="32"/>
          <w:szCs w:val="32"/>
          <w:lang w:val="en-US"/>
        </w:rPr>
        <w:t>;</w:t>
      </w:r>
      <w:proofErr w:type="gramEnd"/>
    </w:p>
    <w:p w14:paraId="32E5D502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lastRenderedPageBreak/>
        <w:t>дизайнер, совмещающий навыки продажника, например, в сфере интерьера — 150 тыс. рублей;</w:t>
      </w:r>
    </w:p>
    <w:p w14:paraId="36297A9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промышленный дизайнер — 150 тыс. рублей;</w:t>
      </w:r>
    </w:p>
    <w:p w14:paraId="70514DB8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3D-художник — 200 тыс. рублей;</w:t>
      </w:r>
    </w:p>
    <w:p w14:paraId="7A1F7BA2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креативный продюсер — 150 тыс. рублей;</w:t>
      </w:r>
    </w:p>
    <w:p w14:paraId="24D6F65B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продюсер игр — 200 тыс. рублей.</w:t>
      </w:r>
    </w:p>
    <w:p w14:paraId="65B5C850" w14:textId="77777777" w:rsidR="00574BDA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У остальных творческих специальностей заработок неравномерный. У востребованной артистки или художницы могут быть миллионные гонорары, но если работать в местном театре, то на высокий заработок рассчитывать нельзя.</w:t>
      </w:r>
    </w:p>
    <w:p w14:paraId="604DA24A" w14:textId="09D29B4E" w:rsidR="00C97059" w:rsidRPr="00574BDA" w:rsidRDefault="00574BDA" w:rsidP="00574BDA">
      <w:pPr>
        <w:rPr>
          <w:rFonts w:ascii="Times New Roman" w:hAnsi="Times New Roman" w:cs="Times New Roman"/>
          <w:sz w:val="32"/>
          <w:szCs w:val="32"/>
        </w:rPr>
      </w:pPr>
      <w:r w:rsidRPr="00574BDA">
        <w:rPr>
          <w:rFonts w:ascii="Times New Roman" w:hAnsi="Times New Roman" w:cs="Times New Roman"/>
          <w:sz w:val="32"/>
          <w:szCs w:val="32"/>
        </w:rPr>
        <w:t>Подробнее на сайте Banki.ru https://www.banki.ru/news/daytheme/?id=10982339</w:t>
      </w:r>
    </w:p>
    <w:sectPr w:rsidR="00C97059" w:rsidRPr="0057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59"/>
    <w:rsid w:val="00574BDA"/>
    <w:rsid w:val="00C97059"/>
    <w:rsid w:val="00D2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4216-3FCB-44AA-9297-F538C6A1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0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0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0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0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0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0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7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0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70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0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0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7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Кибирева</dc:creator>
  <cp:keywords/>
  <dc:description/>
  <cp:lastModifiedBy>Елена Кибирева</cp:lastModifiedBy>
  <cp:revision>3</cp:revision>
  <dcterms:created xsi:type="dcterms:W3CDTF">2024-11-11T04:57:00Z</dcterms:created>
  <dcterms:modified xsi:type="dcterms:W3CDTF">2024-11-11T04:58:00Z</dcterms:modified>
</cp:coreProperties>
</file>